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FD9" w:rsidRPr="003A2FD9" w:rsidRDefault="003A2FD9" w:rsidP="003A2FD9">
      <w:pPr>
        <w:shd w:val="clear" w:color="auto" w:fill="FFFFFF"/>
        <w:spacing w:after="150" w:line="240" w:lineRule="auto"/>
        <w:ind w:right="150"/>
        <w:outlineLvl w:val="2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3A2FD9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Технология</w:t>
      </w:r>
    </w:p>
    <w:p w:rsidR="003A2FD9" w:rsidRPr="003A2FD9" w:rsidRDefault="003A2FD9" w:rsidP="003A2F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2FD9">
        <w:rPr>
          <w:rFonts w:ascii="Times New Roman" w:eastAsia="Times New Roman" w:hAnsi="Times New Roman" w:cs="Times New Roman"/>
          <w:b/>
          <w:bCs/>
          <w:sz w:val="24"/>
          <w:szCs w:val="24"/>
        </w:rPr>
        <w:t>Общая характеристика программы</w:t>
      </w:r>
    </w:p>
    <w:p w:rsidR="003A2FD9" w:rsidRPr="003A2FD9" w:rsidRDefault="003A2FD9" w:rsidP="003A2F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2FD9">
        <w:rPr>
          <w:rFonts w:ascii="Times New Roman" w:eastAsia="Times New Roman" w:hAnsi="Times New Roman" w:cs="Times New Roman"/>
          <w:sz w:val="24"/>
          <w:szCs w:val="24"/>
        </w:rPr>
        <w:t>Примерная программа по предмету «Технология» составлена на основе Фундаментального ядра содержания общего образования и Требований к результатам освоения основной общеобразовательной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 второго поколения.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 xml:space="preserve">Примерная программа позволяет всем участникам образовательного процесса получить представление о целях, содержании, об общей стратегии обучения, воспитания и развития учащихся средствами данного учебного предмета, задает тематические и сюжетные линии курса, дает примерное распределение учебных часов по разделам курса и вариант последовательности их изучения с учетом </w:t>
      </w:r>
      <w:proofErr w:type="spellStart"/>
      <w:r w:rsidRPr="003A2FD9">
        <w:rPr>
          <w:rFonts w:ascii="Times New Roman" w:eastAsia="Times New Roman" w:hAnsi="Times New Roman" w:cs="Times New Roman"/>
          <w:sz w:val="24"/>
          <w:szCs w:val="24"/>
        </w:rPr>
        <w:t>межпредметных</w:t>
      </w:r>
      <w:proofErr w:type="spellEnd"/>
      <w:r w:rsidRPr="003A2FD9">
        <w:rPr>
          <w:rFonts w:ascii="Times New Roman" w:eastAsia="Times New Roman" w:hAnsi="Times New Roman" w:cs="Times New Roman"/>
          <w:sz w:val="24"/>
          <w:szCs w:val="24"/>
        </w:rPr>
        <w:t xml:space="preserve"> и внутри предметных связей, логики учебного процесса, возрастных особенностей учащихся, </w:t>
      </w:r>
      <w:proofErr w:type="spellStart"/>
      <w:r w:rsidRPr="003A2FD9">
        <w:rPr>
          <w:rFonts w:ascii="Times New Roman" w:eastAsia="Times New Roman" w:hAnsi="Times New Roman" w:cs="Times New Roman"/>
          <w:sz w:val="24"/>
          <w:szCs w:val="24"/>
        </w:rPr>
        <w:t>сензитивных</w:t>
      </w:r>
      <w:proofErr w:type="spellEnd"/>
      <w:r w:rsidRPr="003A2FD9">
        <w:rPr>
          <w:rFonts w:ascii="Times New Roman" w:eastAsia="Times New Roman" w:hAnsi="Times New Roman" w:cs="Times New Roman"/>
          <w:sz w:val="24"/>
          <w:szCs w:val="24"/>
        </w:rPr>
        <w:t xml:space="preserve"> периодов их развития.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Примерная программа является основой и ориентиром для составления авторских программ и учебников (может непосредственно использоваться при тематическом планировании авторского курса учителем). При этом авторы программ и учебников могут применить собственный подход в части структурирования учебного материала, дополнения его желательными для них сюжетными линиями, определения последовательности изучения этого материала, распределения часов по разделам и темам, а также путей дополнения содержания системы знаний, умений и способов деятельности, развития и социализации учащихся по представленному содержанию.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Примерная программа по курсу «Технология» содействует сохранению единого образовательного пространства России, не сковывая творческой инициативы учителей и методистов. Она предоставляет широкие возможности для реализации различных подходов к построению авторского учебного курса с учетом позиции и творческого потенциала педагога, индивидуальных способностей, интересов и потребностей учащихся, материальной базы образовательных учреждений, местных социально-экономических условий, национальных традиций характера рынка труда.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Примерная программа по курсу «Технология» выполняет следующие функции: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 xml:space="preserve">• информационно-семантическое нормирование учебного процесса. Это обеспечивает 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детерминированный объем, четкую тематическую дифференциацию содержания обучения и задает распределение времени по разделам содержания;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 xml:space="preserve">•организационно-плановое построение содержания. 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Определяется примерная последовательность изучения содержания технологии в основной школе и его распределение с учетом возрастных особенностей учащихся;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 xml:space="preserve">• </w:t>
      </w:r>
      <w:proofErr w:type="spellStart"/>
      <w:r w:rsidRPr="003A2FD9">
        <w:rPr>
          <w:rFonts w:ascii="Times New Roman" w:eastAsia="Times New Roman" w:hAnsi="Times New Roman" w:cs="Times New Roman"/>
          <w:sz w:val="24"/>
          <w:szCs w:val="24"/>
        </w:rPr>
        <w:t>общеметодическое</w:t>
      </w:r>
      <w:proofErr w:type="spellEnd"/>
      <w:r w:rsidRPr="003A2FD9">
        <w:rPr>
          <w:rFonts w:ascii="Times New Roman" w:eastAsia="Times New Roman" w:hAnsi="Times New Roman" w:cs="Times New Roman"/>
          <w:sz w:val="24"/>
          <w:szCs w:val="24"/>
        </w:rPr>
        <w:t xml:space="preserve"> руководство. Задаются требования к материально-техническому обеспечению учебного процесса, предоставляются общие рекомендации по проведению различных видов занятий.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Примерная учебная программа включает разделы: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lastRenderedPageBreak/>
        <w:t>• пояснительную записку;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основное содержание, состоящее из разделов и тем;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примерное тематическое планирование (последовательность изучения разделов и тем) с распределением учебных часов (в модальности «не менее»);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рекомендации по оснащению учебного процесса.</w:t>
      </w:r>
    </w:p>
    <w:p w:rsidR="003A2FD9" w:rsidRPr="003A2FD9" w:rsidRDefault="003A2FD9" w:rsidP="003A2F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2FD9">
        <w:rPr>
          <w:rFonts w:ascii="Times New Roman" w:eastAsia="Times New Roman" w:hAnsi="Times New Roman" w:cs="Times New Roman"/>
          <w:b/>
          <w:bCs/>
          <w:sz w:val="24"/>
          <w:szCs w:val="24"/>
        </w:rPr>
        <w:t>Цели изучения предмета «Технология» в системе основного общего образования</w:t>
      </w:r>
    </w:p>
    <w:p w:rsidR="003A2FD9" w:rsidRPr="003A2FD9" w:rsidRDefault="003A2FD9" w:rsidP="003A2F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2FD9">
        <w:rPr>
          <w:rFonts w:ascii="Times New Roman" w:eastAsia="Times New Roman" w:hAnsi="Times New Roman" w:cs="Times New Roman"/>
          <w:sz w:val="24"/>
          <w:szCs w:val="24"/>
        </w:rPr>
        <w:t xml:space="preserve">Основной целью изучения учебного предмета «Технология» в системе общего образования является формирование представлений о составляющих </w:t>
      </w:r>
      <w:proofErr w:type="spellStart"/>
      <w:r w:rsidRPr="003A2FD9">
        <w:rPr>
          <w:rFonts w:ascii="Times New Roman" w:eastAsia="Times New Roman" w:hAnsi="Times New Roman" w:cs="Times New Roman"/>
          <w:sz w:val="24"/>
          <w:szCs w:val="24"/>
        </w:rPr>
        <w:t>техносферы</w:t>
      </w:r>
      <w:proofErr w:type="spellEnd"/>
      <w:r w:rsidRPr="003A2FD9">
        <w:rPr>
          <w:rFonts w:ascii="Times New Roman" w:eastAsia="Times New Roman" w:hAnsi="Times New Roman" w:cs="Times New Roman"/>
          <w:sz w:val="24"/>
          <w:szCs w:val="24"/>
        </w:rPr>
        <w:t>, о современном производстве и о распространенных в нем технологиях.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Освоение технологического подхода как универсального алгоритма преобразующей и созидательной деятельности определяет общие цели учебного предмета «Технология».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Предмет обеспечивает формирование представлений о технологической культуре производства, развитие культуры труда подрастающих поколений, становление системы технических и технологических знаний и умений, воспитание трудовых, гражданских и патриотических качеств личности.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Технология как учебный предмет способствует профессиональному самоопределению школьников в условиях рынка труда, формированию гуманистически и прагматически ориентированного мировоззрения, социально обоснованных ценностных ориентаций.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В основной школе учащийся должен овладеть необходимыми в повседневной жизни базовыми приемами ручного и механизированного труда с использованием распространенных инструментов, механизмов и машин, способами управления отдельными видами распространенной в быту техники, необходимой в обыденной жизни и будущей профессиональной деятельности; научиться применять в практической деятельности знания, полученные при изучении основ наук.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Примерная программа предмета «Технология» составлена с учетом полученных учащимися при обучении в начальной школе технологических знаний и опыта трудовой деятельности.</w:t>
      </w:r>
    </w:p>
    <w:p w:rsidR="003A2FD9" w:rsidRPr="003A2FD9" w:rsidRDefault="003A2FD9" w:rsidP="003A2F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2FD9">
        <w:rPr>
          <w:rFonts w:ascii="Times New Roman" w:eastAsia="Times New Roman" w:hAnsi="Times New Roman" w:cs="Times New Roman"/>
          <w:b/>
          <w:bCs/>
          <w:sz w:val="24"/>
          <w:szCs w:val="24"/>
        </w:rPr>
        <w:t>Общая характеристика учебного предмета «Технология»</w:t>
      </w:r>
    </w:p>
    <w:p w:rsidR="003A2FD9" w:rsidRPr="003A2FD9" w:rsidRDefault="003A2FD9" w:rsidP="003A2F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2FD9">
        <w:rPr>
          <w:rFonts w:ascii="Times New Roman" w:eastAsia="Times New Roman" w:hAnsi="Times New Roman" w:cs="Times New Roman"/>
          <w:sz w:val="24"/>
          <w:szCs w:val="24"/>
        </w:rPr>
        <w:t>Обучение школьников технологии строится на основе освоения конкретных процессов преобразования и использования материалов, энергии, информации, объектов природной и социальной среды. С целью учета интересов и склонностей учащихся, возможностей образовательных учреждений, местных социально-экономических условий обязательный минимум содержания основных образовательных программ по технологии изучается в рамках одного из трех направлений: «Индустриальные технологии», «Технологии ведения дома» и «Сельскохозяйственные технологии» (</w:t>
      </w:r>
      <w:proofErr w:type="spellStart"/>
      <w:r w:rsidRPr="003A2FD9">
        <w:rPr>
          <w:rFonts w:ascii="Times New Roman" w:eastAsia="Times New Roman" w:hAnsi="Times New Roman" w:cs="Times New Roman"/>
          <w:sz w:val="24"/>
          <w:szCs w:val="24"/>
        </w:rPr>
        <w:t>агротехнологии</w:t>
      </w:r>
      <w:proofErr w:type="spellEnd"/>
      <w:r w:rsidRPr="003A2FD9">
        <w:rPr>
          <w:rFonts w:ascii="Times New Roman" w:eastAsia="Times New Roman" w:hAnsi="Times New Roman" w:cs="Times New Roman"/>
          <w:sz w:val="24"/>
          <w:szCs w:val="24"/>
        </w:rPr>
        <w:t>, технологии животноводства).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Выбор направления обучения учащихся не должен проводиться по половому признаку, а должен исходить из образовательных потребностей и интересов учащихся.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 xml:space="preserve">При разработке авторских программ по технологии возможно построение 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lastRenderedPageBreak/>
        <w:t>комбинированного содержания при различных сочетаниях разделов и тем трех названных направлений. Содержание разделов и тем, объем времени, задаваемые комбинированной авторской программой, должны соответствовать данной примерной программе.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Независимо от вида изучаемых технологий содержанием примерной программы предусматривается освоение материала по следующим сквозным образовательным линиям: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технологическая культура производства;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распространенные технологии современного производства;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культура, эргономика и эстетика труда;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получение, обработка, хранение и использование технической и технологической информации;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основы черчения, графики, дизайна;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 xml:space="preserve">• элементы домашней и прикладной экономики, пред </w:t>
      </w:r>
      <w:proofErr w:type="spellStart"/>
      <w:r w:rsidRPr="003A2FD9">
        <w:rPr>
          <w:rFonts w:ascii="Times New Roman" w:eastAsia="Times New Roman" w:hAnsi="Times New Roman" w:cs="Times New Roman"/>
          <w:sz w:val="24"/>
          <w:szCs w:val="24"/>
        </w:rPr>
        <w:t>принимательства</w:t>
      </w:r>
      <w:proofErr w:type="spellEnd"/>
      <w:r w:rsidRPr="003A2FD9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знакомство с миром профессий, выбор учащимися жизненных, профессиональных планов;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влияние технологических процессов на окружающую среду и здоровье человека;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методы технической, творческой, проектной деятельности;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история, перспективы и социальные последствия развития технологии и техники.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В процессе обучения технологии учащиеся: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познакомятся: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с предметами потребления, потребительной стоимостью продукта труда, материальным изделием или нематериальной услугой, дизайном, проектом, конструкцией;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с механизацией труда и автоматизацией производства; технологической культурой производства;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с информационными технологиями в производстве и сфере услуг; перспективными технологиями;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с функциональными и стоимостными характеристиками предметов труда и технологий; себестоимостью продукции; экономией сырья, энергии, труда;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с производительностью труда; реализацией продукции;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с рекламой, ценой, налогом, доходом и прибылью; предпринимательской деятельностью; бюджетом семьи;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lastRenderedPageBreak/>
        <w:br/>
        <w:t xml:space="preserve">• с </w:t>
      </w:r>
      <w:proofErr w:type="spellStart"/>
      <w:r w:rsidRPr="003A2FD9">
        <w:rPr>
          <w:rFonts w:ascii="Times New Roman" w:eastAsia="Times New Roman" w:hAnsi="Times New Roman" w:cs="Times New Roman"/>
          <w:sz w:val="24"/>
          <w:szCs w:val="24"/>
        </w:rPr>
        <w:t>экологичностью</w:t>
      </w:r>
      <w:proofErr w:type="spellEnd"/>
      <w:r w:rsidRPr="003A2FD9">
        <w:rPr>
          <w:rFonts w:ascii="Times New Roman" w:eastAsia="Times New Roman" w:hAnsi="Times New Roman" w:cs="Times New Roman"/>
          <w:sz w:val="24"/>
          <w:szCs w:val="24"/>
        </w:rPr>
        <w:t xml:space="preserve"> технологий производства;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с экологическими требованиями к технологиям производства (безотходные технологии, утилизация и рациональное использование отходов; социальные последствия применения технологий);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с устройством, сборкой, управлением и обслуживанием доступных и посильных технико-технологических средств производства (приборов, аппаратов, станков, машин, механизмов, инструментов);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 xml:space="preserve">• с понятием о научной организации труда, средствах и методах обеспечения безопасности труда; 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культурой труда; технологической дисциплиной; этикой общения на производстве;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овладеют: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навыками созидательной, преобразующей, творческой  деятельности;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 xml:space="preserve">• навыками чтения и составления технической и технологической документации, измерения параметров технологического процесса и продукта труда, выбора, моделирования, конструирования, 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проектирования объекта труда и технологии с использованием компьютера;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основными методами и средствами преобразования и использования материалов, энергии и информации, объектов социальной и природной среды;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умением распознавать и оценивать свойства конструкционных и природных поделочных материалов;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умением ориентироваться в назначении, применении ручных инструментов и приспособлений;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навыками подготовки, организации и планирования трудовой деятельности на рабочем месте; соблюдения культуры труда;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навыками организации рабочего места;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 xml:space="preserve">• умением соотносить с личными потребностями и особенностями требования, предъявляемые различными </w:t>
      </w:r>
      <w:proofErr w:type="spellStart"/>
      <w:r w:rsidRPr="003A2FD9">
        <w:rPr>
          <w:rFonts w:ascii="Times New Roman" w:eastAsia="Times New Roman" w:hAnsi="Times New Roman" w:cs="Times New Roman"/>
          <w:sz w:val="24"/>
          <w:szCs w:val="24"/>
        </w:rPr>
        <w:t>массо-выми</w:t>
      </w:r>
      <w:proofErr w:type="spellEnd"/>
      <w:r w:rsidRPr="003A2FD9">
        <w:rPr>
          <w:rFonts w:ascii="Times New Roman" w:eastAsia="Times New Roman" w:hAnsi="Times New Roman" w:cs="Times New Roman"/>
          <w:sz w:val="24"/>
          <w:szCs w:val="24"/>
        </w:rPr>
        <w:t xml:space="preserve"> профессиями к подготовке и личным качествам </w:t>
      </w:r>
      <w:proofErr w:type="spellStart"/>
      <w:r w:rsidRPr="003A2FD9">
        <w:rPr>
          <w:rFonts w:ascii="Times New Roman" w:eastAsia="Times New Roman" w:hAnsi="Times New Roman" w:cs="Times New Roman"/>
          <w:sz w:val="24"/>
          <w:szCs w:val="24"/>
        </w:rPr>
        <w:t>чело-века</w:t>
      </w:r>
      <w:proofErr w:type="spellEnd"/>
      <w:r w:rsidRPr="003A2FD9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Общими во всех направлениях программы являются разделы «Технологии исследовательской и опытнической деятельности» и «Современное производство и профессиональное образование». Их содержание определяется соответствующими технологическими направлениями (индустриальные технологии, технологии ведения дома и сельскохозяйственные технологии).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При разработке авторских вариантов программ, исходя из необходимости учета потребностей личности школьника, его семьи и общества, достижений педагогической науки, дополнительный авторский учебный материал должен отбираться с учетом следующих положений: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lastRenderedPageBreak/>
        <w:br/>
        <w:t>• распространенность изучаемых технологий и орудий труда в сфере промышленного и сельскохозяйственного производства, домашнего хозяйства и отражение в них современных научно-технических достижений;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возможность освоения содержания на основе включения учащихся в разнообразные виды технологической деятельности, имеющие практическую направленность;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выбор объектов созидательной и преобразовательной деятельности на основе изучения общественных, групповых или индивидуальных потребностей;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 xml:space="preserve">• возможность реализации </w:t>
      </w:r>
      <w:proofErr w:type="spellStart"/>
      <w:r w:rsidRPr="003A2FD9">
        <w:rPr>
          <w:rFonts w:ascii="Times New Roman" w:eastAsia="Times New Roman" w:hAnsi="Times New Roman" w:cs="Times New Roman"/>
          <w:sz w:val="24"/>
          <w:szCs w:val="24"/>
        </w:rPr>
        <w:t>общетрудовой</w:t>
      </w:r>
      <w:proofErr w:type="spellEnd"/>
      <w:r w:rsidRPr="003A2FD9">
        <w:rPr>
          <w:rFonts w:ascii="Times New Roman" w:eastAsia="Times New Roman" w:hAnsi="Times New Roman" w:cs="Times New Roman"/>
          <w:sz w:val="24"/>
          <w:szCs w:val="24"/>
        </w:rPr>
        <w:t xml:space="preserve"> и практической направленности обучения, наглядного представления методов и средств осуществления технологических процессов;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возможность познавательного, интеллектуального, творческого, духовно-нравственного, эстетического и физического развития учащихся.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Каждый компонент примерной программы включает в себя основные теоретические сведения и практические работы. При этом предполагается, что изучение материала, связанного с практическими работами, должно предваряться освоением учащимися необходимого минимума теоретических сведений с опорой на лабораторные исследования.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В программе предусмотрено выполнение школьниками творческих или проектных работ. Соответствующий раздел по учебному плану может даваться в конце каждого года обучения. Вместе с тем методически возможно построение годового учебного плана занятий с введением творческой, проектной деятельности в учебный процесс с начала или с середины учебного года. При организации творческой или проектной деятельности учащихся очень важно акцентировать их внимание на потребительском назначении продукта труда или того изделия, которое они выдвигают в качестве творческой идеи (его потребительной стоимости).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Основным дидактическим средством обучения технологии в основной школе является учебно-практическая деятельность учащихся.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Приоритетными методами являются упражнения, лабораторно-практические, практические работы, выполнение проектов. Все виды практических работ в примерной программе направлены на освоение различных технологий.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Для практических работ учитель в соответствии с имеющимися возможностями выбирает такой объект, процесс или тему проекта для учащихся, чтобы обеспечить охват всей совокупности рекомендуемых в программе технологических операций. При этом педагог должен учитывать посильность объекта труда для школьников соответствующего возраста, а также его общественную или личную ценность.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Темы раздела «Технологии домашнего хозяйства» включают в себя обучение элементам семейной экономики, освоение некоторых видов ремонтно-отделочных и санитарно-технических работ. Соответствующие работы проводятся в форме учебных упражнений. Для выполнения этих работ необходимо силами школы подготовить соответствующие учебные стенды и наборы раздаточного материала.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 xml:space="preserve">Для более глубокого освоения этого раздела следует организовывать летнюю 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технологическую практику школьников за счет времени, отводимого из компонента </w:t>
      </w:r>
      <w:proofErr w:type="spellStart"/>
      <w:r w:rsidRPr="003A2FD9">
        <w:rPr>
          <w:rFonts w:ascii="Times New Roman" w:eastAsia="Times New Roman" w:hAnsi="Times New Roman" w:cs="Times New Roman"/>
          <w:sz w:val="24"/>
          <w:szCs w:val="24"/>
        </w:rPr>
        <w:t>образовательно-го</w:t>
      </w:r>
      <w:proofErr w:type="spellEnd"/>
      <w:r w:rsidRPr="003A2FD9">
        <w:rPr>
          <w:rFonts w:ascii="Times New Roman" w:eastAsia="Times New Roman" w:hAnsi="Times New Roman" w:cs="Times New Roman"/>
          <w:sz w:val="24"/>
          <w:szCs w:val="24"/>
        </w:rPr>
        <w:t xml:space="preserve"> учреждения. Тематически практика может быть связана с ремонтом учебных приборов и наглядных пособий, классного оборудования, школьных помещений и санитарно-технических коммуникаций, а именно: ремонт и окраска стен, столов, стульев, восстановление или замена кафельных или </w:t>
      </w:r>
      <w:proofErr w:type="spellStart"/>
      <w:r w:rsidRPr="003A2FD9">
        <w:rPr>
          <w:rFonts w:ascii="Times New Roman" w:eastAsia="Times New Roman" w:hAnsi="Times New Roman" w:cs="Times New Roman"/>
          <w:sz w:val="24"/>
          <w:szCs w:val="24"/>
        </w:rPr>
        <w:t>пласти-ковых</w:t>
      </w:r>
      <w:proofErr w:type="spellEnd"/>
      <w:r w:rsidRPr="003A2FD9">
        <w:rPr>
          <w:rFonts w:ascii="Times New Roman" w:eastAsia="Times New Roman" w:hAnsi="Times New Roman" w:cs="Times New Roman"/>
          <w:sz w:val="24"/>
          <w:szCs w:val="24"/>
        </w:rPr>
        <w:t xml:space="preserve"> покрытий, ремонт мебели, профилактика и ремонт санитарно-технических устройств, запорных механизмов и др.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 xml:space="preserve">Интегративный характер содержания обучения технологии предполагает построение образовательного процесса на основе использования </w:t>
      </w:r>
      <w:proofErr w:type="spellStart"/>
      <w:r w:rsidRPr="003A2FD9">
        <w:rPr>
          <w:rFonts w:ascii="Times New Roman" w:eastAsia="Times New Roman" w:hAnsi="Times New Roman" w:cs="Times New Roman"/>
          <w:sz w:val="24"/>
          <w:szCs w:val="24"/>
        </w:rPr>
        <w:t>межпредметных</w:t>
      </w:r>
      <w:proofErr w:type="spellEnd"/>
      <w:r w:rsidRPr="003A2FD9">
        <w:rPr>
          <w:rFonts w:ascii="Times New Roman" w:eastAsia="Times New Roman" w:hAnsi="Times New Roman" w:cs="Times New Roman"/>
          <w:sz w:val="24"/>
          <w:szCs w:val="24"/>
        </w:rPr>
        <w:t xml:space="preserve"> связей. Это связи с алгеброй и геометрией при проведении расчетных и графических операций; с химией при характеристике свойств конструкционных материалов; с физикой при изучении механических свойств конструкционных материалов, устройства и принципов работы машин, механизмов, приборов, видов современных технологий; с историей и искусством при освоении технологий традиционных промыслов. При этом возможно проведение интегрированных занятий, создание интегрированных курсов или отдельных комплексных разделов.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 xml:space="preserve">Особенности реализации примерной программы по технологии, направление «Сельскохозяйственные технологии» для сельской школы. В сельской школе сложилась практика комбинированного изучения технологий как промышленного, сервисного, так и сельскохозяйственного производств. Для учащихся таких школ, с учетом сезонности работ в сельском хозяйстве, создаются комплексные программы, включающие разделы по </w:t>
      </w:r>
      <w:proofErr w:type="spellStart"/>
      <w:r w:rsidRPr="003A2FD9">
        <w:rPr>
          <w:rFonts w:ascii="Times New Roman" w:eastAsia="Times New Roman" w:hAnsi="Times New Roman" w:cs="Times New Roman"/>
          <w:sz w:val="24"/>
          <w:szCs w:val="24"/>
        </w:rPr>
        <w:t>агротехнологиям</w:t>
      </w:r>
      <w:proofErr w:type="spellEnd"/>
      <w:r w:rsidRPr="003A2FD9">
        <w:rPr>
          <w:rFonts w:ascii="Times New Roman" w:eastAsia="Times New Roman" w:hAnsi="Times New Roman" w:cs="Times New Roman"/>
          <w:sz w:val="24"/>
          <w:szCs w:val="24"/>
        </w:rPr>
        <w:t xml:space="preserve"> и технологиям животноводства, а также базовые и инвариантные разделы по индустриальным технологиям и технологиям ведения дома. Комплексный учебный план в конкретной школе при этом составляется с учетом сезонности сельскохозяйственных работ в данном регионе.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В связи с перераспределением времени между указанными разделами в комбинированных программах уменьшается объем и сложность практических работ с сохранением всех информационных составляющих минимума содержания обучения технологии.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При освоении сельскохозяйственных технологий важное место в программах отведено сельскохозяйственным проектам социальной направленности, которые позволяют расширить учебно-материальную базу обучения сельскохозяйственным технологиям и одновременно решать задачи социального воспитания школьников.</w:t>
      </w:r>
    </w:p>
    <w:p w:rsidR="003A2FD9" w:rsidRPr="003A2FD9" w:rsidRDefault="003A2FD9" w:rsidP="003A2F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2FD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A2FD9" w:rsidRPr="003A2FD9" w:rsidRDefault="003A2FD9" w:rsidP="003A2F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2FD9">
        <w:rPr>
          <w:rFonts w:ascii="Times New Roman" w:eastAsia="Times New Roman" w:hAnsi="Times New Roman" w:cs="Times New Roman"/>
          <w:b/>
          <w:bCs/>
          <w:sz w:val="24"/>
          <w:szCs w:val="24"/>
        </w:rPr>
        <w:t>Место предмета «Технология» в базисном учебном (образовательном) плане</w:t>
      </w:r>
    </w:p>
    <w:p w:rsidR="003A2FD9" w:rsidRPr="003A2FD9" w:rsidRDefault="003A2FD9" w:rsidP="003A2F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2FD9">
        <w:rPr>
          <w:rFonts w:ascii="Times New Roman" w:eastAsia="Times New Roman" w:hAnsi="Times New Roman" w:cs="Times New Roman"/>
          <w:sz w:val="24"/>
          <w:szCs w:val="24"/>
        </w:rPr>
        <w:t>Универсальность технологии как методологического базиса общего образования состоит в том, что любая деятельность— профессиональная, учебная, созидательная, преобразующая — должна осуществляться технологически, т. е. таким путем, который гарантирует достижение запланированного результата, причем кратчайшим и наиболее экономичным путем.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 xml:space="preserve">Предмет «Технология» является необходимым компонентом общего образования школьников. Его содержание </w:t>
      </w:r>
      <w:proofErr w:type="spellStart"/>
      <w:r w:rsidRPr="003A2FD9">
        <w:rPr>
          <w:rFonts w:ascii="Times New Roman" w:eastAsia="Times New Roman" w:hAnsi="Times New Roman" w:cs="Times New Roman"/>
          <w:sz w:val="24"/>
          <w:szCs w:val="24"/>
        </w:rPr>
        <w:t>предо-ставляет</w:t>
      </w:r>
      <w:proofErr w:type="spellEnd"/>
      <w:r w:rsidRPr="003A2FD9">
        <w:rPr>
          <w:rFonts w:ascii="Times New Roman" w:eastAsia="Times New Roman" w:hAnsi="Times New Roman" w:cs="Times New Roman"/>
          <w:sz w:val="24"/>
          <w:szCs w:val="24"/>
        </w:rPr>
        <w:t xml:space="preserve"> молодым людям возможность бесконфликтно войти в мир искусственной, созданной людьми среды техники и технологий, которая называется </w:t>
      </w:r>
      <w:proofErr w:type="spellStart"/>
      <w:r w:rsidRPr="003A2FD9">
        <w:rPr>
          <w:rFonts w:ascii="Times New Roman" w:eastAsia="Times New Roman" w:hAnsi="Times New Roman" w:cs="Times New Roman"/>
          <w:sz w:val="24"/>
          <w:szCs w:val="24"/>
        </w:rPr>
        <w:t>техносферой</w:t>
      </w:r>
      <w:proofErr w:type="spellEnd"/>
      <w:r w:rsidRPr="003A2FD9">
        <w:rPr>
          <w:rFonts w:ascii="Times New Roman" w:eastAsia="Times New Roman" w:hAnsi="Times New Roman" w:cs="Times New Roman"/>
          <w:sz w:val="24"/>
          <w:szCs w:val="24"/>
        </w:rPr>
        <w:t xml:space="preserve"> и является главной составляющей окружающей человека действительности. Искусственная среда — </w:t>
      </w:r>
      <w:proofErr w:type="spellStart"/>
      <w:r w:rsidRPr="003A2FD9">
        <w:rPr>
          <w:rFonts w:ascii="Times New Roman" w:eastAsia="Times New Roman" w:hAnsi="Times New Roman" w:cs="Times New Roman"/>
          <w:sz w:val="24"/>
          <w:szCs w:val="24"/>
        </w:rPr>
        <w:t>техносфера</w:t>
      </w:r>
      <w:proofErr w:type="spellEnd"/>
      <w:r w:rsidRPr="003A2FD9">
        <w:rPr>
          <w:rFonts w:ascii="Times New Roman" w:eastAsia="Times New Roman" w:hAnsi="Times New Roman" w:cs="Times New Roman"/>
          <w:sz w:val="24"/>
          <w:szCs w:val="24"/>
        </w:rPr>
        <w:t xml:space="preserve"> — опосредует взаимодействие людей друг с другом, со сферой природы и с социумом.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lastRenderedPageBreak/>
        <w:t>Базисный учебный (образовательный) план образовательного учреждения на этапе основного общего образования должен включать 170 учебных часов для обязательного изучения курса «Технология». В том числе: в 5 и 6 классах — по 68 ч, из расчета 2 ч в неделю, в 7 классе — 34 ч, из расчета 1 ч в неделю. Дополнительное время для обучения технологии может быть выделено за счет резерва времени в базисном учебном (образовательном) плане. Занятия в 8 и 9 классах могут быть организованы вне обязательной учебной сетки часов во внеурочное время как дополнительное образование во второй половине дня.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Данная примерная программа для обучения школьников технологии с 5 по 7 класс разработана с учетом того, что на ее основе могут составляться авторские программы непосредственно учреждениями общего образования или авторами учебников. Поэтому в ней выделены инвариантная обязательная часть в объеме 128 ч и вариативный авторский компонент, рассчитанный на 42 ч (25% всего учебного времени), который призван расширить или углубить примерную программу.</w:t>
      </w:r>
    </w:p>
    <w:p w:rsidR="003A2FD9" w:rsidRPr="003A2FD9" w:rsidRDefault="003A2FD9" w:rsidP="003A2F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2FD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A2FD9" w:rsidRPr="003A2FD9" w:rsidRDefault="003A2FD9" w:rsidP="003A2F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2FD9">
        <w:rPr>
          <w:rFonts w:ascii="Times New Roman" w:eastAsia="Times New Roman" w:hAnsi="Times New Roman" w:cs="Times New Roman"/>
          <w:b/>
          <w:bCs/>
          <w:sz w:val="24"/>
          <w:szCs w:val="24"/>
        </w:rPr>
        <w:t>Ценностные ориентиры содержания предмета «Технология»</w:t>
      </w:r>
    </w:p>
    <w:p w:rsidR="003A2FD9" w:rsidRPr="003A2FD9" w:rsidRDefault="003A2FD9" w:rsidP="003A2F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2FD9">
        <w:rPr>
          <w:rFonts w:ascii="Times New Roman" w:eastAsia="Times New Roman" w:hAnsi="Times New Roman" w:cs="Times New Roman"/>
          <w:sz w:val="24"/>
          <w:szCs w:val="24"/>
        </w:rPr>
        <w:t>В результате обучения учащиеся овладеют: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трудовыми и технологическими знаниями и умениями по преобразованию и использованию материалов, энергии, информации, необходимыми для создания продуктов труда в соответствии с их предполагаемыми функциональными и эстетическими свойствами;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умениями ориентироваться в мире профессий, оценивать свои профессиональные интересы и склонности к изучаемым видам трудовой деятельности, составлять жизненные и профессиональные планы;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навыками использования распространенных ручных инструментов и приборов, планирования бюджета домашнего хозяйства; культуры труда, уважительного отношения к труду и результатам труда.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В результате изучения технологии ученик независимо от изучаемого блока или раздела получает возможность: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познакомиться: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с основными технологическими понятиями и характеристиками;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с назначением и технологическими свойствами материалов;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с назначением и устройством применяемых ручных инструментов, приспособлений, машин и оборудования;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с видами, приемами и последовательностью выполнения технологических операций, влиянием различных технологий обработки материалов и получения продукции на окружающую среду и здоровье человека;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с профессиями и специальностями, связанными с обработкой материалов, созданием изделий из них, получением продукции;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lastRenderedPageBreak/>
        <w:br/>
        <w:t>• со значением здорового питания для сохранения своего здоровья;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выполнять по установленным нормативам следующие трудовые операции и работы: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рационально организовывать рабочее место;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находить необходимую информацию в различных источниках;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применять конструкторскую и технологическую документацию;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составлять последовательность выполнения технологических операций для изготовления изделия или выполнения работ;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выбирать сырье, материалы, пищевые продукты, инструменты и оборудование для выполнения работ;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конструировать, моделировать, изготавливать изделия;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выполнять по заданным критериям технологические операции с использованием ручных инструментов, приспособлений, машин, оборудования, электроприборов;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соблюдать безопасные приемы труда и правила пользования ручными инструментами, машинами и электрооборудованием;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осуществлять доступными мерительными средствами, измерительными приборами и визуально контроль качества изготавливаемого изделия (детали);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находить и устранять допущенные дефекты;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проводить разработку творческого проекта изготовления изделия или получения продукта с использованием освоенных технологий и доступных материалов;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 xml:space="preserve">• планировать работы с учетом имеющихся ресурсов и 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условий;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распределять работу при коллективной деятельности;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использовать приобретенные знания и умения в практической деятельности и повседневной жизни для: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понимания ценности материальной культуры для жизни и развития человека;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формирования эстетической среды бытия;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развития творческих способностей и достижения высоких результатов преобразующей творческой деятельности человека;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получения технико-технологических сведений из разнообразных источников информации;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организации индивидуальной и коллективной трудовой деятельности;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lastRenderedPageBreak/>
        <w:br/>
        <w:t>• изготовления изделий декоративно-прикладного искусства для оформления интерьера;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изготовления или ремонта изделий из различных материалов с использованием ручных инструментов, приспособлений, машин, оборудования;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контроля качества выполняемых работ с применением мерительных, контрольных и разметочных инструментов;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 xml:space="preserve">• выполнения безопасных приемов труда и правил </w:t>
      </w:r>
      <w:proofErr w:type="spellStart"/>
      <w:r w:rsidRPr="003A2FD9">
        <w:rPr>
          <w:rFonts w:ascii="Times New Roman" w:eastAsia="Times New Roman" w:hAnsi="Times New Roman" w:cs="Times New Roman"/>
          <w:sz w:val="24"/>
          <w:szCs w:val="24"/>
        </w:rPr>
        <w:t>электробезопасности</w:t>
      </w:r>
      <w:proofErr w:type="spellEnd"/>
      <w:r w:rsidRPr="003A2FD9">
        <w:rPr>
          <w:rFonts w:ascii="Times New Roman" w:eastAsia="Times New Roman" w:hAnsi="Times New Roman" w:cs="Times New Roman"/>
          <w:sz w:val="24"/>
          <w:szCs w:val="24"/>
        </w:rPr>
        <w:t>, санитарии и гигиены;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оценки затрат, необходимых для создания объекта или услуги;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построения планов профессионального образования и трудоустройства.</w:t>
      </w:r>
    </w:p>
    <w:p w:rsidR="003A2FD9" w:rsidRPr="003A2FD9" w:rsidRDefault="003A2FD9" w:rsidP="003A2F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2FD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A2FD9" w:rsidRPr="003A2FD9" w:rsidRDefault="003A2FD9" w:rsidP="003A2F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2FD9">
        <w:rPr>
          <w:rFonts w:ascii="Times New Roman" w:eastAsia="Times New Roman" w:hAnsi="Times New Roman" w:cs="Times New Roman"/>
          <w:b/>
          <w:bCs/>
          <w:sz w:val="24"/>
          <w:szCs w:val="24"/>
        </w:rPr>
        <w:t>Результаты изучения предмета «Технология»</w:t>
      </w:r>
    </w:p>
    <w:p w:rsidR="003A2FD9" w:rsidRPr="003A2FD9" w:rsidRDefault="003A2FD9" w:rsidP="003A2F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2FD9">
        <w:rPr>
          <w:rFonts w:ascii="Times New Roman" w:eastAsia="Times New Roman" w:hAnsi="Times New Roman" w:cs="Times New Roman"/>
          <w:sz w:val="24"/>
          <w:szCs w:val="24"/>
        </w:rPr>
        <w:t>Обучение в основной школе является второй ступенью пропедевтического технологического образования. Одной из важнейших задач этой ступени является подготовка обучающихся к осознанному и ответственному выбору жизненного и профессионального пути. В результате обучающиеся должны научиться самостоятельно формулировать цели и определять пути их достижения, использовать приобретенный в школе опыт деятельности в реальной жизни, за рамками учебного процесса.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Общие результаты технологического образования состоят: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 xml:space="preserve">• в </w:t>
      </w:r>
      <w:proofErr w:type="spellStart"/>
      <w:r w:rsidRPr="003A2FD9">
        <w:rPr>
          <w:rFonts w:ascii="Times New Roman" w:eastAsia="Times New Roman" w:hAnsi="Times New Roman" w:cs="Times New Roman"/>
          <w:sz w:val="24"/>
          <w:szCs w:val="24"/>
        </w:rPr>
        <w:t>сформированности</w:t>
      </w:r>
      <w:proofErr w:type="spellEnd"/>
      <w:r w:rsidRPr="003A2FD9">
        <w:rPr>
          <w:rFonts w:ascii="Times New Roman" w:eastAsia="Times New Roman" w:hAnsi="Times New Roman" w:cs="Times New Roman"/>
          <w:sz w:val="24"/>
          <w:szCs w:val="24"/>
        </w:rPr>
        <w:t xml:space="preserve"> целостного представления о </w:t>
      </w:r>
      <w:proofErr w:type="spellStart"/>
      <w:r w:rsidRPr="003A2FD9">
        <w:rPr>
          <w:rFonts w:ascii="Times New Roman" w:eastAsia="Times New Roman" w:hAnsi="Times New Roman" w:cs="Times New Roman"/>
          <w:sz w:val="24"/>
          <w:szCs w:val="24"/>
        </w:rPr>
        <w:t>техносфере</w:t>
      </w:r>
      <w:proofErr w:type="spellEnd"/>
      <w:r w:rsidRPr="003A2FD9">
        <w:rPr>
          <w:rFonts w:ascii="Times New Roman" w:eastAsia="Times New Roman" w:hAnsi="Times New Roman" w:cs="Times New Roman"/>
          <w:sz w:val="24"/>
          <w:szCs w:val="24"/>
        </w:rPr>
        <w:t>, которое основано на приобретенных школьниками соответствующих знаниях, умениях и способах деятельности;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в приобретенном опыте разнообразной практической деятельности, познания и самообразования; созидательной, преобразующей, творческой деятельности;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в формировании ценностных ориентаций в сфере созидательного труда и материального производства;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в готовности к осуществлению осознанного выбора индивидуальной траектории последующего профессионального образования.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Изучение технологии призвано обеспечить: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становление у школьников целостного представления о современном мире и роли техники и технологии в нем; умение объяснять объекты и процессы окружающей действительности — природной, социальной, культурной, технической среды, используя для этого технико-технологические знания;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 xml:space="preserve">• развитие личности обучающихся, их интеллектуальное и нравственное совершенствование, формирование у них толерантных отношений и экологически 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lastRenderedPageBreak/>
        <w:t>целесообразного поведения в быту и трудовой деятельности;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формирование у молодых людей системы социальных ценностей: понимание ценности технологического образования, значимости прикладного знания для каждого человека, общественной потребности в развитии науки, техники и технологий, отношения к технологии как возможной области будущей практической деятельности;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приобретение учащимися опыта созидательной и творческой деятельности, опыта познания и самообразования; навыков, составляющих основу ключевых компетентностей и имеющих универсальное значение для различных видов деятельности. Это навыки выявления противоречий и решения проблем, поиска, анализа и обработки информации, коммуникативных навыков, базовых трудовых навыков ручного и умственного труда; навыки измерений, навыки сотрудничества, безопасного обращения с веществами в повседневной жизни.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 xml:space="preserve">Изучение технологии в основной школе обеспечивает достижение личностных, </w:t>
      </w:r>
      <w:proofErr w:type="spellStart"/>
      <w:r w:rsidRPr="003A2FD9">
        <w:rPr>
          <w:rFonts w:ascii="Times New Roman" w:eastAsia="Times New Roman" w:hAnsi="Times New Roman" w:cs="Times New Roman"/>
          <w:sz w:val="24"/>
          <w:szCs w:val="24"/>
        </w:rPr>
        <w:t>метапредметных</w:t>
      </w:r>
      <w:proofErr w:type="spellEnd"/>
      <w:r w:rsidRPr="003A2FD9">
        <w:rPr>
          <w:rFonts w:ascii="Times New Roman" w:eastAsia="Times New Roman" w:hAnsi="Times New Roman" w:cs="Times New Roman"/>
          <w:sz w:val="24"/>
          <w:szCs w:val="24"/>
        </w:rPr>
        <w:t xml:space="preserve"> и предметных результатов.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Личностными результатами освоения учащимися основной школы курса «Технология» являются: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проявление познавательных интересов и активности в данной области предметной технологической деятельности;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выражение желания учиться и трудиться в промышленном производстве для удовлетворения текущих и перспективных потребностей;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развитие трудолюбия и ответственности за качество своей деятельности;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овладение установками, нормами и правилами научной организации умственного и физического труда;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самооценка умственных и физических способностей для труда в различных сферах с позиций будущей социализации и стратификации;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становление самоопределения в выбранной сфере будущей профессиональной деятельности;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планирование образовательной и профессиональной карьеры;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осознание необходимости общественно полезного труда как условия безопасной и эффективной социализации;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бережное отношение к природным и хозяйственным ресурсам;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готовность к рациональному ведению домашнего хозяйства;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проявление технико-технологического и экономического мышления при организации своей деятельности;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самооценка готовности к предпринимательской деятельности в сфере технического труда.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3A2FD9">
        <w:rPr>
          <w:rFonts w:ascii="Times New Roman" w:eastAsia="Times New Roman" w:hAnsi="Times New Roman" w:cs="Times New Roman"/>
          <w:sz w:val="24"/>
          <w:szCs w:val="24"/>
        </w:rPr>
        <w:t>Метапредметными</w:t>
      </w:r>
      <w:proofErr w:type="spellEnd"/>
      <w:r w:rsidRPr="003A2FD9">
        <w:rPr>
          <w:rFonts w:ascii="Times New Roman" w:eastAsia="Times New Roman" w:hAnsi="Times New Roman" w:cs="Times New Roman"/>
          <w:sz w:val="24"/>
          <w:szCs w:val="24"/>
        </w:rPr>
        <w:t xml:space="preserve"> результатами освоения выпускниками основной школы курса «Технология» являются: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lastRenderedPageBreak/>
        <w:br/>
        <w:t>• алгоритмизированное планирование процесса познавательно-трудовой деятельности;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определение адекватных имеющимся организационным и материально-техническим условиям способов решения учебной или трудовой задачи на основе заданных алгоритмов;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комбинирование известных алгоритмов технического и технологического творчества в ситуациях, не предполагающих стандартного применения одного из них;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проявление инновационного подхода к решению учебных и практических задач в процессе моделирования изделия или технологического процесса;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поиск новых решений возникшей технической или организационной проблемы;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самостоятельная организация и выполнение различных творческих работ по созданию технических изделий;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виртуальное и натурное моделирование технических объектов и технологических процессов;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приведение примеров, подбор аргументов, формулирование выводов по обоснованию технико-технологического и организационного решения; отражение в устной или письменной форме результатов своей деятельности;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выявление потребностей, проектирование и создание объектов, имеющих потребительную стоимость;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выбор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использование дополнительной информации при проектировании и создании объектов, имеющих личностную или общественно значимую потребительную стоимость;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  согласование и координация совместной познавательно-трудовой деятельности с другими ее участниками;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объективное оценивание вклада своей познавательно-трудовой деятельности в решение общих задач коллектива;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оценивание своей познавательно-трудовой деятельности с точки зрения нравственных, правовых норм, эстетических ценностей по принятым в обществе и коллективе требованиям и принципам;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диагностика результатов познавательно-трудовой деятельности по принятым критериям и показателям;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обоснование путей и средств устранения ошибок или разрешения противоречий в выполняемых технологических процессах;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соблюдение норм и правил культуры труда в соответствии с технологической культурой производства;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lastRenderedPageBreak/>
        <w:br/>
        <w:t>• соблюдение норм и правил безопасности познавательно-трудовой деятельности и созидательного труда.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Предметными результатами освоения учащимися основной школы программы «Технология» являются: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В познавательной сфере: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рациональное использование учебной и дополнительной технической и технологической информации для проектирования и создания объектов труда;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оценка технологических свойств сырья, материалов и областей их применения;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ориентация в имеющихся и возможных средствах и технологиях создания объектов труда;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владение алгоритмами и методами решения организационных и технико-технологических задач;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классификация видов и назначения методов получения и преобразования материалов, энергии, информации, объектов живой природы и социальной среды, а также соответствующих технологий промышленного производства;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распознавание видов, назначения материалов, инструментов и оборудования, применяемого в технологических процессах;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владение кодами и методами чтения и способами графического представления технической, технологической и инструктивной информации;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применение общенаучных знаний по предметам естественно-математического цикла в процессе подготовки и осуществления технологических процессов для обоснования и аргументации рациональности деятельности;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владение способами научной организации труда, формами деятельности, соответствующими культуре труда и технологической культуре производства;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применение элементов прикладной экономики при обосновании технологий и проектов.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В трудовой сфере: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планирование технологического процесса и процесса труда;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подбор материалов с учетом характера объекта труда и технологии;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проведение необходимых опытов и исследований при подборе сырья, материалов и проектировании объекта труда;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подбор инструментов и оборудования с учетом требований технологии и материально-энергетических ресурсов;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lastRenderedPageBreak/>
        <w:br/>
        <w:t>• проектирование последовательности операций и составление операционной карты работ;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выполнение технологических операций с соблюдением установленных норм, стандартов и ограничений;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соблюдение норм и правил безопасности труда, пожарной безопасности, правил санитарии и гигиены;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соблюдение трудовой и технологической дисциплины;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обоснование критериев и показателей качества промежуточных и конечных результатов труда;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 xml:space="preserve">• выбор и использование кодов, средств и видов пред </w:t>
      </w:r>
      <w:proofErr w:type="spellStart"/>
      <w:r w:rsidRPr="003A2FD9">
        <w:rPr>
          <w:rFonts w:ascii="Times New Roman" w:eastAsia="Times New Roman" w:hAnsi="Times New Roman" w:cs="Times New Roman"/>
          <w:sz w:val="24"/>
          <w:szCs w:val="24"/>
        </w:rPr>
        <w:t>ставления</w:t>
      </w:r>
      <w:proofErr w:type="spellEnd"/>
      <w:r w:rsidRPr="003A2FD9">
        <w:rPr>
          <w:rFonts w:ascii="Times New Roman" w:eastAsia="Times New Roman" w:hAnsi="Times New Roman" w:cs="Times New Roman"/>
          <w:sz w:val="24"/>
          <w:szCs w:val="24"/>
        </w:rPr>
        <w:t xml:space="preserve"> технической и технологической информации и знаковых систем в соответствии с коммуникативной задачей, сферой и ситуацией общения;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подбор и применение инструментов, приборов и оборудования в технологических процессах с учетом областей их применения;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контроль промежуточных и конечных результатов труда по установленным критериям и показателям с использованием контрольных и измерительных инструментов;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выявление допущенных ошибок в процессе труда и обоснование способов их исправления;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документирование результатов труда и проектной деятельности;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расчет себестоимости продукта труда;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примерная экономическая оценка возможной прибыли с учетом сложившейся ситуации на рынке товаров и услуг.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В мотивационной сфере: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оценивание своей способности и готовности к труду в конкретной предметной деятельности;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 xml:space="preserve">• оценивание своей способности и готовности к пред </w:t>
      </w:r>
      <w:proofErr w:type="spellStart"/>
      <w:r w:rsidRPr="003A2FD9">
        <w:rPr>
          <w:rFonts w:ascii="Times New Roman" w:eastAsia="Times New Roman" w:hAnsi="Times New Roman" w:cs="Times New Roman"/>
          <w:sz w:val="24"/>
          <w:szCs w:val="24"/>
        </w:rPr>
        <w:t>принимательской</w:t>
      </w:r>
      <w:proofErr w:type="spellEnd"/>
      <w:r w:rsidRPr="003A2FD9">
        <w:rPr>
          <w:rFonts w:ascii="Times New Roman" w:eastAsia="Times New Roman" w:hAnsi="Times New Roman" w:cs="Times New Roman"/>
          <w:sz w:val="24"/>
          <w:szCs w:val="24"/>
        </w:rPr>
        <w:t xml:space="preserve"> деятельности;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выбор профиля технологической подготовки в старших классах полной средней школы или профессии в учреждениях начального профессионального или среднего специального обучения;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выраженная готовность к труду в сфере материального производства или сфере услуг;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согласование своих потребностей и требований с потребностями и требованиями других участников познавательно-трудовой деятельности;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осознание ответственности за качество результатов труда;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наличие экологической культуры при обосновании объекта труда и выполнении работ;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lastRenderedPageBreak/>
        <w:br/>
        <w:t>• стремление к экономии и бережливости в расходовании времени, материалов, денежных средств и труда.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В эстетической сфере: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дизайнерское проектирование изделия или рациональная эстетическая организация работ;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моделирование художественного оформления объекта труда и оптимальное планирование работ;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разработка варианта рекламы выполненного объекта или результатов труда;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эстетическое и рациональное оснащение рабочего места с учетом требований эргономики и научной организации труда;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рациональный выбор рабочего костюма и опрятное содержание рабочей одежды.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В коммуникативной сфере: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формирование рабочей группы для выполнения проекта с учетом общности интересов и возможностей будущих членов трудового коллектива;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выбор знаковых систем и средств для кодирования и оформления информации в процессе коммуникации;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оформление коммуникационной и технологической документации с учетом требований действующих нормативов и стандартов;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публичная презентация и защита проекта изделия, продукта труда или услуги;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 xml:space="preserve">• разработка вариантов рекламных образов, </w:t>
      </w:r>
      <w:proofErr w:type="spellStart"/>
      <w:r w:rsidRPr="003A2FD9">
        <w:rPr>
          <w:rFonts w:ascii="Times New Roman" w:eastAsia="Times New Roman" w:hAnsi="Times New Roman" w:cs="Times New Roman"/>
          <w:sz w:val="24"/>
          <w:szCs w:val="24"/>
        </w:rPr>
        <w:t>слоганов</w:t>
      </w:r>
      <w:proofErr w:type="spellEnd"/>
      <w:r w:rsidRPr="003A2FD9">
        <w:rPr>
          <w:rFonts w:ascii="Times New Roman" w:eastAsia="Times New Roman" w:hAnsi="Times New Roman" w:cs="Times New Roman"/>
          <w:sz w:val="24"/>
          <w:szCs w:val="24"/>
        </w:rPr>
        <w:t xml:space="preserve"> и лейблов;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потребительская оценка зрительного ряда действующей рекламы.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В физиолого-психологической сфере: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развитие моторики и координации движений рук при работе с ручными инструментами и выполнении операций с помощью машин и механизмов;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достижение необходимой точности движений при выполнении различных технологических операций;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соблюдение требуемой величины усилия, прикладываемого к инструменту, с учетом технологических требований;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</w:r>
      <w:r w:rsidRPr="003A2FD9">
        <w:rPr>
          <w:rFonts w:ascii="Times New Roman" w:eastAsia="Times New Roman" w:hAnsi="Times New Roman" w:cs="Times New Roman"/>
          <w:sz w:val="24"/>
          <w:szCs w:val="24"/>
        </w:rPr>
        <w:br/>
        <w:t>• сочетание образного и логического мышления в процессе проектной деятельности.</w:t>
      </w:r>
    </w:p>
    <w:p w:rsidR="003A2FD9" w:rsidRPr="003A2FD9" w:rsidRDefault="003A2FD9" w:rsidP="003A2F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2FD9">
        <w:rPr>
          <w:rFonts w:ascii="Times New Roman" w:eastAsia="Times New Roman" w:hAnsi="Times New Roman" w:cs="Times New Roman"/>
          <w:sz w:val="24"/>
          <w:szCs w:val="24"/>
        </w:rPr>
        <w:t xml:space="preserve">Издательство «Просвещение» выпускает серию пособий для работников образовательных учреждений «Стандарты второго поколения», обеспечивающую успешных переход на </w:t>
      </w:r>
      <w:r w:rsidRPr="003A2FD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новый федеральный стандарт общего образования </w:t>
      </w:r>
      <w:hyperlink r:id="rId4" w:history="1">
        <w:r w:rsidRPr="003A2FD9">
          <w:rPr>
            <w:rFonts w:ascii="Times New Roman" w:eastAsia="Times New Roman" w:hAnsi="Times New Roman" w:cs="Times New Roman"/>
            <w:sz w:val="24"/>
            <w:szCs w:val="24"/>
          </w:rPr>
          <w:t>Заказать книгу можно на сайте издательства</w:t>
        </w:r>
      </w:hyperlink>
      <w:r w:rsidRPr="003A2FD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03F1E" w:rsidRPr="003A2FD9" w:rsidRDefault="00403F1E">
      <w:pPr>
        <w:rPr>
          <w:rFonts w:ascii="Times New Roman" w:hAnsi="Times New Roman" w:cs="Times New Roman"/>
          <w:sz w:val="24"/>
          <w:szCs w:val="24"/>
        </w:rPr>
      </w:pPr>
    </w:p>
    <w:sectPr w:rsidR="00403F1E" w:rsidRPr="003A2F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3A2FD9"/>
    <w:rsid w:val="003A2FD9"/>
    <w:rsid w:val="00403F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3A2FD9"/>
    <w:pPr>
      <w:shd w:val="clear" w:color="auto" w:fill="FFFFFF"/>
      <w:spacing w:after="150" w:line="240" w:lineRule="auto"/>
      <w:ind w:right="150"/>
      <w:outlineLvl w:val="2"/>
    </w:pPr>
    <w:rPr>
      <w:rFonts w:ascii="Times New Roman" w:eastAsia="Times New Roman" w:hAnsi="Times New Roman" w:cs="Times New Roman"/>
      <w:b/>
      <w:bCs/>
      <w:caps/>
      <w:color w:val="6D6E71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A2FD9"/>
    <w:rPr>
      <w:rFonts w:ascii="Times New Roman" w:eastAsia="Times New Roman" w:hAnsi="Times New Roman" w:cs="Times New Roman"/>
      <w:b/>
      <w:bCs/>
      <w:caps/>
      <w:color w:val="6D6E71"/>
      <w:sz w:val="21"/>
      <w:szCs w:val="21"/>
      <w:shd w:val="clear" w:color="auto" w:fill="FFFFFF"/>
    </w:rPr>
  </w:style>
  <w:style w:type="character" w:styleId="a3">
    <w:name w:val="Hyperlink"/>
    <w:basedOn w:val="a0"/>
    <w:uiPriority w:val="99"/>
    <w:semiHidden/>
    <w:unhideWhenUsed/>
    <w:rsid w:val="003A2FD9"/>
    <w:rPr>
      <w:strike w:val="0"/>
      <w:dstrike w:val="0"/>
      <w:color w:val="0072BC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3A2FD9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77787B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prosv.ru/wheretobuy.aspx?ob_no=20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4746</Words>
  <Characters>27055</Characters>
  <Application>Microsoft Office Word</Application>
  <DocSecurity>0</DocSecurity>
  <Lines>225</Lines>
  <Paragraphs>63</Paragraphs>
  <ScaleCrop>false</ScaleCrop>
  <Company>Организация</Company>
  <LinksUpToDate>false</LinksUpToDate>
  <CharactersWithSpaces>31738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Бондина Н</dc:creator>
  <cp:keywords/>
  <dc:description/>
  <cp:lastModifiedBy>Бондина Н</cp:lastModifiedBy>
  <cp:revision>2</cp:revision>
  <dcterms:created xsi:type="dcterms:W3CDTF">2011-08-30T06:12:00Z</dcterms:created>
  <dcterms:modified xsi:type="dcterms:W3CDTF">2011-08-30T06:13:00Z</dcterms:modified>
</cp:coreProperties>
</file>